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</w:rPr>
        <w:t xml:space="preserve">Муниципальное бюджетное дошкольное образовательное учреждение Курагинский детский сад №1 «Красная шапочка» комбинированного вида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 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МБДОУ№1 «Красная шапочка»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____________О.В. Митряшева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психолого-педагогического консилиума МБДОУ №1 «Красная шапочка» на 2021-2022 учебный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ППк</w:t>
      </w:r>
      <w:r>
        <w:rPr>
          <w:rFonts w:ascii="Times New Roman" w:hAnsi="Times New Roman"/>
          <w:sz w:val="28"/>
          <w:szCs w:val="28"/>
        </w:rPr>
        <w:t xml:space="preserve">  – своевременное выявление  детей с особенностями в физическом и (или) психическом развитии и (или) отклонении в поведении, проведение их комплексного психолого-педагогического обследования и подготовки по результатам обследования рекомендаций по оказанию им психолого-педагогической помощи и организации их обучения и воспитания, оказание помощи педагогам в выборе наиболее эффективных методов индивидуальной работы с воспитанниками.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направления деятельности ППК: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комплексного психолого-педагогического обследования (далее -обследование) детей в возрасте от 2 до 7 лет с целью своевременного выявления недостатков в физическом и (или) психическом развитии и (или) отклонений в поведении детей;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подготовка по результатам обследования рекомендаций по оказанию детям  психолого-педагогической помощи и организации их обучения и воспитания, подготовка документов для прохождения ТПМПК;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оказание консультативной помощи родителям (законным представителям) детей, педагогам ДОУ по вопросам воспитания, обучения и коррекции  нарушений развитии детей с ОВЗ;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разработка адаптированных образовательных программ, индивидуальных образовательных маршрутов в соответствии с рекомендациями ТПМПК;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участие в организации информационно- просветительской работы родителей в области предупреждении и коррекции недостатков в физическом и (или) психическом развитии и (или) отклонений в поведении детей.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8"/>
        <w:gridCol w:w="2520"/>
        <w:gridCol w:w="2340"/>
      </w:tblGrid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ППк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состава ППк;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плана работы ППк на учебный год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августа начало сентября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ППк, заведующий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ППк №2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о создании специальных образовательных условий для детей с ОВЗ, родители которых представили заключение ТПМПК до 15 сентября;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и утверждение индивидуальных образовательных маршрутов для вновь пришедших детей с ОВЗ на учебный год;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-утверждение расписания занятий для детей с ОВЗ, планов и графиков работы специалистов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ППк, заведующий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вновь пришедших детей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психолог, учитель-логопед, учитель-дефектолог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ППк 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-выявление и диагностика отклонений в развитии детей, выработка коллегиального заключения по итогам обследования и разработка рекомендации;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динамики освоения АООП по результатам диагностики индивидуальных достижений детей с ОВЗ;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решения о необходимости направления на ТПМПК ребенка с ОВЗ для определения программы обучения при переходе на следующий уровень образования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психолого-педагогического сопровождения детей с ограниченными возможностями здоровья.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индивидуального сопровождения каждого ребенка с ОВЗ.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психолого-педагогической готовности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выпускников детского сада.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и обсуждение проблем детей с ограниченными возможностями здоровья.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предварительных списков детей с ОВЗ на следующий учебный год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психолого-педагогического сопровождения детей за учебный год;</w:t>
            </w:r>
          </w:p>
          <w:p>
            <w:pPr>
              <w:pStyle w:val="Normal"/>
              <w:suppressAutoHyphens w:val="tru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-итоги работы ППк;</w:t>
            </w:r>
          </w:p>
          <w:p>
            <w:pPr>
              <w:pStyle w:val="Normal"/>
              <w:suppressAutoHyphens w:val="tru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-оформление аналитического отчета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ППк, воспитатели, заведующий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на ТПМПК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рекомендации ППк ДОУ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ППк , воспитатели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 для педагогов: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воспитательской части индивидуального образовательного маршрута воспитанника с ОВЗ»;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«Индивидуальный образовательный маршрут для детей с ТНР в соответствии с АООП»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ППк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групповых и индивидуальных коррекционно-развивающих занятий с детьми с ОВЗ в соответствии с их заключением ТПМПК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психолог, учитель-логопед, учитель-дефектолог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документов на детей с ОВЗ (заключение ТПМПК, заявление на создание специальных условий)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(с приходом детей)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ППк, воспитатели, заведующий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 с ОВЗ и детей группы риска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психолог, учитель-логопед, учитель-дефектолог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АООП по новым направлениям, когда в ДОУ приходит ребенок с заключением ТПМПК и рекомендациями о разработке АООП, по которой специалисты не работали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(с приходом детей)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ППк, воспитатели, заведующий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и диагностика детей по запросам родителей и (или) воспитателей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ППк, педагог – психолог, учитель-логопед, учитель-дефектолог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Внеплановые заседания по вопросам администрации, педагогов, родителей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-изменение формы обучения или АООП для воспитанника с ОВЗ;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-направление воспитанника на ТПМПК для получения рекомендаций по созданию специальных условий обучения;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конфликтных и спорных ситуаций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ППк, воспитатели, заведующий (при необходимости)</w:t>
            </w:r>
          </w:p>
        </w:tc>
      </w:tr>
      <w:tr>
        <w:trPr/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консультаций для воспитателей:</w:t>
            </w:r>
          </w:p>
          <w:p>
            <w:pPr>
              <w:pStyle w:val="Normal"/>
              <w:spacing w:lineRule="exact" w:line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«Раннее выявление отклонений в развитии –залог успешной индивидуально –дифференцированной работы».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-«Методы коррекционно-развивающей работы с детьми с ограниченными возможностями здоровья»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и члены ППк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c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e72f7"/>
    <w:pPr>
      <w:spacing w:after="200"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Application>LibreOffice/4.4.0.3$Windows_x86 LibreOffice_project/de093506bcdc5fafd9023ee680b8c60e3e0645d7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2021-08-31T04:04:00Z</dcterms:created>
  <dc:creator>user</dc:creator>
  <dc:language>ru-RU</dc:language>
  <cp:lastPrinted>2021-09-02T10:53:18Z</cp:lastPrinted>
  <dcterms:modified xsi:type="dcterms:W3CDTF">2021-09-02T10:53:30Z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